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74724">
      <w:pPr>
        <w:pStyle w:val="1"/>
      </w:pPr>
      <w:r>
        <w:fldChar w:fldCharType="begin"/>
      </w:r>
      <w:r>
        <w:instrText>HYPERLINK "http://internet.garant.ru/document/redirect/44300840/0"</w:instrText>
      </w:r>
      <w:r>
        <w:fldChar w:fldCharType="separate"/>
      </w:r>
      <w:r>
        <w:rPr>
          <w:rStyle w:val="a4"/>
          <w:b w:val="0"/>
          <w:bCs w:val="0"/>
        </w:rPr>
        <w:t>Указ Губернатора Алтайского края от 15 апреля 2016 г. N 35 "О мерах п</w:t>
      </w:r>
      <w:r>
        <w:rPr>
          <w:rStyle w:val="a4"/>
          <w:b w:val="0"/>
          <w:bCs w:val="0"/>
        </w:rPr>
        <w:t>о реализации отдельных положений Федерального закона от 25.12.2008 N 273-ФЗ "О противодействии коррупции" и о внесении изменений в указ Губернатора Алтайского края от 30.09.2015 N 100" (с изменениями и дополнениями)</w:t>
      </w:r>
      <w:r>
        <w:fldChar w:fldCharType="end"/>
      </w:r>
    </w:p>
    <w:p w:rsidR="00000000" w:rsidRDefault="00974724">
      <w:pPr>
        <w:pStyle w:val="ac"/>
      </w:pPr>
      <w:r>
        <w:t>С изменениями и дополнениями от:</w:t>
      </w:r>
    </w:p>
    <w:p w:rsidR="00000000" w:rsidRDefault="0097472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15 </w:t>
      </w:r>
      <w:r>
        <w:rPr>
          <w:shd w:val="clear" w:color="auto" w:fill="EAEFED"/>
        </w:rPr>
        <w:t>мая 2017 г., 9 апреля 2018 г., 16 апреля, 7 августа 2020 г.</w:t>
      </w:r>
    </w:p>
    <w:p w:rsidR="00000000" w:rsidRDefault="00974724"/>
    <w:p w:rsidR="00000000" w:rsidRDefault="00974724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25.12.2008 N 273-ФЗ "О противодействии коррупции",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22.12.2015 N 650 "О порядке сообщения лицами, замещающими отдельные государственные должности Российской Федерации, должности федеральной государ</w:t>
      </w:r>
      <w:r>
        <w:t>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</w:t>
      </w:r>
      <w:r>
        <w:t>яю:</w:t>
      </w:r>
    </w:p>
    <w:p w:rsidR="00000000" w:rsidRDefault="00974724">
      <w:bookmarkStart w:id="1" w:name="sub_1"/>
      <w:r>
        <w:t>1. Утвердить прилагаемые:</w:t>
      </w:r>
    </w:p>
    <w:bookmarkEnd w:id="1"/>
    <w:p w:rsidR="00000000" w:rsidRDefault="00974724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порядке сообщения лицами, замещающими отдельные государственные должности Алтайского края, должности государственной гражданской службы Алтайского края, о возникновении личной за</w:t>
      </w:r>
      <w:r>
        <w:t>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974724">
      <w:hyperlink w:anchor="sub_2000" w:history="1">
        <w:r>
          <w:rPr>
            <w:rStyle w:val="a4"/>
          </w:rPr>
          <w:t>Порядок</w:t>
        </w:r>
      </w:hyperlink>
      <w:r>
        <w:t xml:space="preserve"> уведомления лицами, замещающими отдельные должности государственной гражданской службы Алтайского края, п</w:t>
      </w:r>
      <w:r>
        <w:t>редставителя нанимателя о фактах обращения в целях склонения их к совершению коррупционных правонарушений.</w:t>
      </w:r>
    </w:p>
    <w:p w:rsidR="00000000" w:rsidRDefault="00974724">
      <w:bookmarkStart w:id="2" w:name="sub_2"/>
      <w:r>
        <w:t xml:space="preserve">2. Внести в </w:t>
      </w:r>
      <w:hyperlink r:id="rId9" w:history="1">
        <w:r>
          <w:rPr>
            <w:rStyle w:val="a4"/>
          </w:rPr>
          <w:t>указ</w:t>
        </w:r>
      </w:hyperlink>
      <w:r>
        <w:t xml:space="preserve"> Губернатора Алтайского края от 30.09.2015 N 100 "Об утвержд</w:t>
      </w:r>
      <w:r>
        <w:t>ении Положения о комиссии по координации работы по противодействию коррупции в Алтайском крае и Положения о порядке рассмотрения комиссией по координации работы по противодействию коррупции в Алтайском крае вопросов, касающихся соблюдения требований к служ</w:t>
      </w:r>
      <w:r>
        <w:t xml:space="preserve">ебному (должностному) поведению лиц, замещающих государственные должности Алтайского края, и урегулирования конфликта интересов" изменения согласно </w:t>
      </w:r>
      <w:hyperlink w:anchor="sub_3000" w:history="1">
        <w:r>
          <w:rPr>
            <w:rStyle w:val="a4"/>
          </w:rPr>
          <w:t>приложению</w:t>
        </w:r>
      </w:hyperlink>
      <w:r>
        <w:t xml:space="preserve"> к настоящему указу.</w:t>
      </w:r>
    </w:p>
    <w:bookmarkEnd w:id="2"/>
    <w:p w:rsidR="00000000" w:rsidRDefault="0097472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97472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74724" w:rsidRDefault="00974724">
            <w:pPr>
              <w:pStyle w:val="ad"/>
            </w:pPr>
            <w:r w:rsidRPr="00974724">
              <w:t>Губернатор Алтайского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74724" w:rsidRDefault="00974724">
            <w:pPr>
              <w:pStyle w:val="aa"/>
              <w:jc w:val="right"/>
            </w:pPr>
            <w:r w:rsidRPr="00974724">
              <w:t>А.Б. Карлин</w:t>
            </w:r>
          </w:p>
        </w:tc>
      </w:tr>
    </w:tbl>
    <w:p w:rsidR="00000000" w:rsidRDefault="00974724"/>
    <w:p w:rsidR="00000000" w:rsidRDefault="00974724">
      <w:pPr>
        <w:pStyle w:val="ad"/>
      </w:pPr>
      <w:r>
        <w:t>г. Б</w:t>
      </w:r>
      <w:r>
        <w:t>арнаул</w:t>
      </w:r>
    </w:p>
    <w:p w:rsidR="00000000" w:rsidRDefault="00974724">
      <w:pPr>
        <w:pStyle w:val="ad"/>
      </w:pPr>
      <w:r>
        <w:t>15 апреля 2016 года</w:t>
      </w:r>
    </w:p>
    <w:p w:rsidR="00000000" w:rsidRDefault="00974724">
      <w:pPr>
        <w:pStyle w:val="ad"/>
      </w:pPr>
      <w:r>
        <w:t>N 35</w:t>
      </w:r>
    </w:p>
    <w:p w:rsidR="00000000" w:rsidRDefault="00974724"/>
    <w:p w:rsidR="00000000" w:rsidRDefault="009747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9747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изменено с 17 апреля 2020 г. - </w:t>
      </w:r>
      <w:hyperlink r:id="rId1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Алтайского края от 16 апреля 2020 г. N 57</w:t>
      </w:r>
    </w:p>
    <w:p w:rsidR="00000000" w:rsidRDefault="00974724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4724">
      <w:pPr>
        <w:pStyle w:val="1"/>
      </w:pPr>
      <w:r>
        <w:t>Положение</w:t>
      </w:r>
      <w:r>
        <w:br/>
        <w:t>о порядке сообщения лицами, замещающими отдельные государственные должности Алтайского края, должности государственной гражданской службы Алтайского края, о воз</w:t>
      </w:r>
      <w:r>
        <w:t>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Губернатора Алтайского края от 15 апреля 2016 г. N 35)</w:t>
      </w:r>
    </w:p>
    <w:p w:rsidR="00000000" w:rsidRDefault="00974724">
      <w:pPr>
        <w:pStyle w:val="ac"/>
      </w:pPr>
      <w:r>
        <w:t xml:space="preserve">С изменениями и дополнениями </w:t>
      </w:r>
      <w:r>
        <w:t>от:</w:t>
      </w:r>
    </w:p>
    <w:p w:rsidR="00000000" w:rsidRDefault="0097472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2017 г., 9 апреля 2018 г., 16 апреля, 7 августа 2020 г.</w:t>
      </w:r>
    </w:p>
    <w:p w:rsidR="00000000" w:rsidRDefault="00974724"/>
    <w:p w:rsidR="00000000" w:rsidRDefault="00974724">
      <w:bookmarkStart w:id="4" w:name="sub_1001"/>
      <w:r>
        <w:t>1. Настоящее Положение распространяется:</w:t>
      </w:r>
    </w:p>
    <w:p w:rsidR="00000000" w:rsidRDefault="00974724">
      <w:bookmarkStart w:id="5" w:name="sub_10011"/>
      <w:bookmarkEnd w:id="4"/>
      <w:r>
        <w:t>а) на лиц, замещающих государственные должности Алтайского края, назначение на которые осуществляет Губернатор Алтайского края;</w:t>
      </w:r>
    </w:p>
    <w:p w:rsidR="00000000" w:rsidRDefault="00974724">
      <w:bookmarkStart w:id="6" w:name="sub_10012"/>
      <w:bookmarkEnd w:id="5"/>
      <w:r>
        <w:t>б) на лиц, замещающих должности государственной гражданской службы Алтайского края, назначение на которые осущ</w:t>
      </w:r>
      <w:r>
        <w:t>ествляет Губернатор Алтайского края;</w:t>
      </w:r>
    </w:p>
    <w:p w:rsidR="00000000" w:rsidRDefault="00974724">
      <w:bookmarkStart w:id="7" w:name="sub_10013"/>
      <w:bookmarkEnd w:id="6"/>
      <w:r>
        <w:t>в) на лиц, замещающих должности государственной гражданской службы Алтайского края, назначение на которые осуществляет заместитель Председателя Правительства Алтайского края - руководитель Администраци</w:t>
      </w:r>
      <w:r>
        <w:t>и Губернатора и Правительства Алтайского края.</w:t>
      </w:r>
    </w:p>
    <w:p w:rsidR="00000000" w:rsidRDefault="00974724">
      <w:bookmarkStart w:id="8" w:name="sub_1002"/>
      <w:bookmarkEnd w:id="7"/>
      <w:r>
        <w:t xml:space="preserve">2. Настоящее Положение устанавливает порядок сообщения указанными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лицами о возникновении личной заинтересованности при исполнении должностных обязанностей,</w:t>
      </w:r>
      <w:r>
        <w:t xml:space="preserve"> которая приводит или может привести к конфликту интересов.</w:t>
      </w:r>
    </w:p>
    <w:p w:rsidR="00000000" w:rsidRDefault="00974724">
      <w:bookmarkStart w:id="9" w:name="sub_1003"/>
      <w:bookmarkEnd w:id="8"/>
      <w:r>
        <w:t xml:space="preserve">3. Лица,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Положения, обязаны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</w:t>
      </w:r>
      <w:r>
        <w:t>щению или урегулированию конфликта интересов.</w:t>
      </w:r>
    </w:p>
    <w:bookmarkEnd w:id="9"/>
    <w:p w:rsidR="00000000" w:rsidRDefault="00974724"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>
        <w:t xml:space="preserve">далее - "уведомление"), согласно </w:t>
      </w:r>
      <w:hyperlink w:anchor="sub_10010" w:history="1">
        <w:r>
          <w:rPr>
            <w:rStyle w:val="a4"/>
          </w:rPr>
          <w:t>приложению 1</w:t>
        </w:r>
      </w:hyperlink>
      <w:r>
        <w:t xml:space="preserve"> к настоящему Положению.</w:t>
      </w:r>
    </w:p>
    <w:p w:rsidR="00000000" w:rsidRDefault="009747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9747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августа 2020 г. - </w:t>
      </w:r>
      <w:hyperlink r:id="rId1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Губернатора Алтайского края от 7 августа 2020 г. N 126</w:t>
      </w:r>
    </w:p>
    <w:p w:rsidR="00000000" w:rsidRDefault="00974724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4724">
      <w:r>
        <w:t xml:space="preserve">4. Уведомление представляется лицами, указанными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Положени</w:t>
      </w:r>
      <w:r>
        <w:t>я, представителю нанимателя (работодателю) через отдел по профилактике коррупционных и иных правонарушений Администрации Губернатора и Правительства Алтайского края, как только данным лицам стало известно о возникновении личной заинтересованности при испол</w:t>
      </w:r>
      <w:r>
        <w:t>нении должностных обязанностей, которая приводит или может привести к конфликту интересов.</w:t>
      </w:r>
    </w:p>
    <w:p w:rsidR="00000000" w:rsidRDefault="009747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9747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11 августа 2020 г. - </w:t>
      </w:r>
      <w:hyperlink r:id="rId1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</w:t>
      </w:r>
      <w:r>
        <w:rPr>
          <w:shd w:val="clear" w:color="auto" w:fill="F0F0F0"/>
        </w:rPr>
        <w:t>атора Алтайского края от 7 августа 2020 г. N 126</w:t>
      </w:r>
    </w:p>
    <w:p w:rsidR="00000000" w:rsidRDefault="00974724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4724">
      <w:r>
        <w:t>5. Отдел по профилактике коррупционных и иных правонарушений Администрации Губернатора и Правительства Алтайско</w:t>
      </w:r>
      <w:r>
        <w:t>го края регистрирует уведомление в журнале регистрации уведомлений лиц, замещающих отдельные государственные должности Алтайского края, должности государственной гражданской службы Алтайского края, о возникновении личной заинтересованности при исполнении д</w:t>
      </w:r>
      <w:r>
        <w:t xml:space="preserve">олжностных обязанностей, которая приводит или может привести к конфликту интересов (далее - "журнал регистрации"), согласно </w:t>
      </w:r>
      <w:hyperlink w:anchor="sub_20010" w:history="1">
        <w:r>
          <w:rPr>
            <w:rStyle w:val="a4"/>
          </w:rPr>
          <w:t>приложению 2</w:t>
        </w:r>
      </w:hyperlink>
      <w:r>
        <w:t xml:space="preserve"> к настоящему Положению и представляет его представителю нанимателя (работодателю) для ознако</w:t>
      </w:r>
      <w:r>
        <w:t>мления не позднее 1 рабочего дня со дня поступления.</w:t>
      </w:r>
    </w:p>
    <w:p w:rsidR="00000000" w:rsidRDefault="00974724">
      <w:r>
        <w:t>По просьбе лица, представившего уведомление, копия уведомления с отметкой о регистрации выдается ему под роспись в журнале регистрации или направляется по почте заказным письмом.</w:t>
      </w:r>
    </w:p>
    <w:p w:rsidR="00000000" w:rsidRDefault="00974724">
      <w:bookmarkStart w:id="12" w:name="sub_1006"/>
      <w:r>
        <w:t xml:space="preserve">6. Уведомления, </w:t>
      </w:r>
      <w:r>
        <w:t xml:space="preserve">представленные Губернатору Алтайского края лицами, указанными в </w:t>
      </w:r>
      <w:hyperlink w:anchor="sub_10011" w:history="1">
        <w:r>
          <w:rPr>
            <w:rStyle w:val="a4"/>
          </w:rPr>
          <w:t>подпункте "а" пункта 1</w:t>
        </w:r>
      </w:hyperlink>
      <w:r>
        <w:t xml:space="preserve"> настоящего Положения, рассматриваются в порядке, установленном </w:t>
      </w:r>
      <w:hyperlink r:id="rId17" w:history="1">
        <w:r>
          <w:rPr>
            <w:rStyle w:val="a4"/>
          </w:rPr>
          <w:t>Положением</w:t>
        </w:r>
      </w:hyperlink>
      <w:r>
        <w:t xml:space="preserve"> о порядке рассмотрения президиумом комиссии по координации работы по противодействию коррупции в Алтайском крае вопросов, касающихся соблюдения требований к </w:t>
      </w:r>
      <w:r>
        <w:lastRenderedPageBreak/>
        <w:t>служебному (должностному) поведению лиц, замещающих государственные должности Алтайского края, и</w:t>
      </w:r>
      <w:r>
        <w:t xml:space="preserve"> урегулирования конфликта интересов, утвержденным </w:t>
      </w:r>
      <w:hyperlink r:id="rId18" w:history="1">
        <w:r>
          <w:rPr>
            <w:rStyle w:val="a4"/>
          </w:rPr>
          <w:t>указом</w:t>
        </w:r>
      </w:hyperlink>
      <w:r>
        <w:t xml:space="preserve"> Губернатора Алтайского края от 30.09.2015 N 100.</w:t>
      </w:r>
    </w:p>
    <w:p w:rsidR="00000000" w:rsidRDefault="00974724">
      <w:bookmarkStart w:id="13" w:name="sub_1007"/>
      <w:bookmarkEnd w:id="12"/>
      <w:r>
        <w:t>7. Уведомления, представленные представителю нанимателя лицами, ук</w:t>
      </w:r>
      <w:r>
        <w:t xml:space="preserve">азанными в </w:t>
      </w:r>
      <w:hyperlink w:anchor="sub_10012" w:history="1">
        <w:r>
          <w:rPr>
            <w:rStyle w:val="a4"/>
          </w:rPr>
          <w:t>подпунктах "б"</w:t>
        </w:r>
      </w:hyperlink>
      <w:r>
        <w:t xml:space="preserve">, </w:t>
      </w:r>
      <w:hyperlink w:anchor="sub_10013" w:history="1">
        <w:r>
          <w:rPr>
            <w:rStyle w:val="a4"/>
          </w:rPr>
          <w:t>"в" пункта 1</w:t>
        </w:r>
      </w:hyperlink>
      <w:r>
        <w:t xml:space="preserve"> настоящего Положения, рассматриваются в порядке, установленном </w:t>
      </w:r>
      <w:hyperlink r:id="rId19" w:history="1">
        <w:r>
          <w:rPr>
            <w:rStyle w:val="a4"/>
          </w:rPr>
          <w:t>Положением</w:t>
        </w:r>
      </w:hyperlink>
      <w:r>
        <w:t xml:space="preserve"> о комиссиях по с</w:t>
      </w:r>
      <w:r>
        <w:t xml:space="preserve">облюдению требований к служебному поведению государственных гражданских служащих Алтайского края и урегулированию конфликта интересов, утвержденным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Алтайского</w:t>
      </w:r>
      <w:r>
        <w:t xml:space="preserve"> края от 11.10.2017 N 364 "О некоторых вопросах обеспечения противодействия коррупции в Алтайском крае".</w:t>
      </w:r>
    </w:p>
    <w:bookmarkEnd w:id="13"/>
    <w:p w:rsidR="00000000" w:rsidRDefault="00974724"/>
    <w:p w:rsidR="00000000" w:rsidRDefault="009747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9747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10 апреля 2018 г. - </w:t>
      </w:r>
      <w:hyperlink r:id="rId2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Алтайского края от 9 апреля 2018 г. N 46</w:t>
      </w:r>
    </w:p>
    <w:p w:rsidR="00000000" w:rsidRDefault="00974724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472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 порядке сообщения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лицами, замещающими отдельные</w:t>
      </w:r>
      <w:r>
        <w:rPr>
          <w:rStyle w:val="a3"/>
          <w:rFonts w:ascii="Arial" w:hAnsi="Arial" w:cs="Arial"/>
        </w:rPr>
        <w:br/>
        <w:t>государственные должности</w:t>
      </w:r>
      <w:r>
        <w:rPr>
          <w:rStyle w:val="a3"/>
          <w:rFonts w:ascii="Arial" w:hAnsi="Arial" w:cs="Arial"/>
        </w:rPr>
        <w:br/>
        <w:t>Алтайского края, должности</w:t>
      </w:r>
      <w:r>
        <w:rPr>
          <w:rStyle w:val="a3"/>
          <w:rFonts w:ascii="Arial" w:hAnsi="Arial" w:cs="Arial"/>
        </w:rPr>
        <w:br/>
        <w:t>государственной гражданской службы</w:t>
      </w:r>
      <w:r>
        <w:rPr>
          <w:rStyle w:val="a3"/>
          <w:rFonts w:ascii="Arial" w:hAnsi="Arial" w:cs="Arial"/>
        </w:rPr>
        <w:br/>
        <w:t>Алтайского края, о возникновении</w:t>
      </w:r>
      <w:r>
        <w:rPr>
          <w:rStyle w:val="a3"/>
          <w:rFonts w:ascii="Arial" w:hAnsi="Arial" w:cs="Arial"/>
        </w:rPr>
        <w:br/>
        <w:t>личной заинтересованности при</w:t>
      </w:r>
      <w:r>
        <w:rPr>
          <w:rStyle w:val="a3"/>
          <w:rFonts w:ascii="Arial" w:hAnsi="Arial" w:cs="Arial"/>
        </w:rPr>
        <w:br/>
        <w:t>исполнении должностных</w:t>
      </w:r>
      <w:r>
        <w:rPr>
          <w:rStyle w:val="a3"/>
          <w:rFonts w:ascii="Arial" w:hAnsi="Arial" w:cs="Arial"/>
        </w:rPr>
        <w:br/>
        <w:t>обязанностей, которая приводит или</w:t>
      </w:r>
      <w:r>
        <w:rPr>
          <w:rStyle w:val="a3"/>
          <w:rFonts w:ascii="Arial" w:hAnsi="Arial" w:cs="Arial"/>
        </w:rPr>
        <w:br/>
        <w:t xml:space="preserve">может привести к </w:t>
      </w:r>
      <w:r>
        <w:rPr>
          <w:rStyle w:val="a3"/>
          <w:rFonts w:ascii="Arial" w:hAnsi="Arial" w:cs="Arial"/>
        </w:rPr>
        <w:t>конфликту интересов</w:t>
      </w:r>
    </w:p>
    <w:p w:rsidR="00000000" w:rsidRDefault="0097472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(с изменениями от 15 мая 2017 г., 9 апреля 2018 г.)</w:t>
      </w:r>
    </w:p>
    <w:p w:rsidR="00000000" w:rsidRDefault="00974724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               Представителю нанимателя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(работодателю)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(отметка об ознакомлении)                от _______</w:t>
      </w:r>
      <w:r>
        <w:rPr>
          <w:sz w:val="22"/>
          <w:szCs w:val="22"/>
        </w:rPr>
        <w:t>_________________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(Ф.И.О., замещаемая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должность)</w:t>
      </w:r>
    </w:p>
    <w:p w:rsidR="00000000" w:rsidRDefault="00974724"/>
    <w:p w:rsidR="00000000" w:rsidRDefault="00974724">
      <w:pPr>
        <w:pStyle w:val="1"/>
      </w:pPr>
      <w:r>
        <w:t>Уведомление</w:t>
      </w:r>
      <w:r>
        <w:br/>
        <w:t>о возникновении личной заинтересованности при исполнении должностных обязанностей, которая привод</w:t>
      </w:r>
      <w:r>
        <w:t>ит или может привести к конфликту интересов</w:t>
      </w:r>
    </w:p>
    <w:p w:rsidR="00000000" w:rsidRDefault="00974724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Сообщаю  о  возникновении  у   меня  личной  заинтересованности  при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исполнении  должностных  обязанностей, которая  приводит  или  может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привести к конфликту интересов (нужное подчеркнуть).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Обстоятельства,    я</w:t>
      </w:r>
      <w:r>
        <w:rPr>
          <w:sz w:val="22"/>
          <w:szCs w:val="22"/>
        </w:rPr>
        <w:t>вляющиеся   основанием   возникновения    личной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заинтересованности:_________________________________________________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Должностные  обязанности,  на  исполнение которых влияет  или  может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повлиять личная заинтересованность:_________________________________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Предлагаемые  меры  по предотвращению или  урегулированию  конфликта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интересов:______________________________________</w:t>
      </w:r>
      <w:r>
        <w:rPr>
          <w:sz w:val="22"/>
          <w:szCs w:val="22"/>
        </w:rPr>
        <w:t>____________________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Намереваюсь (не   намереваюсь) лично  присутствовать  на   заседании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комиссии  по  координации  работы  по  противодействию  коррупции  в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Алтайском  крае/комиссии  п</w:t>
      </w:r>
      <w:r>
        <w:rPr>
          <w:sz w:val="22"/>
          <w:szCs w:val="22"/>
        </w:rPr>
        <w:t>о   соблюдению  требований  к  служебному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поведению государственных гражданских  служащих Администрации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Губернатора и Правительства Алтайского края и государственных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гражданских   служащих,   замещающих    должности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руководителей  и заместителей  руководит</w:t>
      </w:r>
      <w:r>
        <w:rPr>
          <w:sz w:val="22"/>
          <w:szCs w:val="22"/>
        </w:rPr>
        <w:t>елей органов  исполнительной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власти  Алтайского  края, и урегулированию конфликта  интересов  при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рассмотрении настоящего уведомления (нужное подчеркнуть).</w:t>
      </w:r>
    </w:p>
    <w:p w:rsidR="00000000" w:rsidRDefault="00974724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___________ 20__ г. _________________ ________________________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(подпись)       (расшифровка подписи)</w:t>
      </w:r>
    </w:p>
    <w:p w:rsidR="00000000" w:rsidRDefault="00974724"/>
    <w:p w:rsidR="00000000" w:rsidRDefault="00974724">
      <w:pPr>
        <w:jc w:val="right"/>
        <w:rPr>
          <w:rStyle w:val="a3"/>
          <w:rFonts w:ascii="Arial" w:hAnsi="Arial" w:cs="Arial"/>
        </w:rPr>
      </w:pPr>
      <w:bookmarkStart w:id="15" w:name="sub_2001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</w:rPr>
        <w:t xml:space="preserve"> о порядке сообщения</w:t>
      </w:r>
      <w:r>
        <w:rPr>
          <w:rStyle w:val="a3"/>
          <w:rFonts w:ascii="Arial" w:hAnsi="Arial" w:cs="Arial"/>
        </w:rPr>
        <w:br/>
        <w:t>лицами, замещающими отдельные</w:t>
      </w:r>
      <w:r>
        <w:rPr>
          <w:rStyle w:val="a3"/>
          <w:rFonts w:ascii="Arial" w:hAnsi="Arial" w:cs="Arial"/>
        </w:rPr>
        <w:br/>
        <w:t>государственные должности</w:t>
      </w:r>
      <w:r>
        <w:rPr>
          <w:rStyle w:val="a3"/>
          <w:rFonts w:ascii="Arial" w:hAnsi="Arial" w:cs="Arial"/>
        </w:rPr>
        <w:br/>
        <w:t>Алтайского края, должности</w:t>
      </w:r>
      <w:r>
        <w:rPr>
          <w:rStyle w:val="a3"/>
          <w:rFonts w:ascii="Arial" w:hAnsi="Arial" w:cs="Arial"/>
        </w:rPr>
        <w:br/>
        <w:t>государственной гражданской службы</w:t>
      </w:r>
      <w:r>
        <w:rPr>
          <w:rStyle w:val="a3"/>
          <w:rFonts w:ascii="Arial" w:hAnsi="Arial" w:cs="Arial"/>
        </w:rPr>
        <w:br/>
        <w:t xml:space="preserve">Алтайского края, о </w:t>
      </w:r>
      <w:r>
        <w:rPr>
          <w:rStyle w:val="a3"/>
          <w:rFonts w:ascii="Arial" w:hAnsi="Arial" w:cs="Arial"/>
        </w:rPr>
        <w:t>возникновении</w:t>
      </w:r>
      <w:r>
        <w:rPr>
          <w:rStyle w:val="a3"/>
          <w:rFonts w:ascii="Arial" w:hAnsi="Arial" w:cs="Arial"/>
        </w:rPr>
        <w:br/>
        <w:t>личной заинтересованности при</w:t>
      </w:r>
      <w:r>
        <w:rPr>
          <w:rStyle w:val="a3"/>
          <w:rFonts w:ascii="Arial" w:hAnsi="Arial" w:cs="Arial"/>
        </w:rPr>
        <w:br/>
        <w:t>исполнении должностных</w:t>
      </w:r>
      <w:r>
        <w:rPr>
          <w:rStyle w:val="a3"/>
          <w:rFonts w:ascii="Arial" w:hAnsi="Arial" w:cs="Arial"/>
        </w:rPr>
        <w:br/>
        <w:t>обязанностей, которая приводит или</w:t>
      </w:r>
      <w:r>
        <w:rPr>
          <w:rStyle w:val="a3"/>
          <w:rFonts w:ascii="Arial" w:hAnsi="Arial" w:cs="Arial"/>
        </w:rPr>
        <w:br/>
        <w:t>может привести к конфликту интересов</w:t>
      </w:r>
    </w:p>
    <w:bookmarkEnd w:id="15"/>
    <w:p w:rsidR="00000000" w:rsidRDefault="00974724"/>
    <w:p w:rsidR="00000000" w:rsidRDefault="00974724">
      <w:pPr>
        <w:pStyle w:val="1"/>
      </w:pPr>
      <w:r>
        <w:t>Журнал</w:t>
      </w:r>
    </w:p>
    <w:p w:rsidR="00000000" w:rsidRDefault="00974724">
      <w:pPr>
        <w:pStyle w:val="1"/>
      </w:pPr>
      <w:r>
        <w:t>регистрации уведомлений лиц, замещающих отдельные государственные должности Алтайского края, должнос</w:t>
      </w:r>
      <w:r>
        <w:t>ти государственной гражданской службы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0000" w:rsidRDefault="00974724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Начат "___" _________</w:t>
      </w:r>
      <w:r>
        <w:rPr>
          <w:sz w:val="22"/>
          <w:szCs w:val="22"/>
        </w:rPr>
        <w:t xml:space="preserve"> 20___ г.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Окончен "___" _______ 20___ г.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на _____ листах</w:t>
      </w:r>
    </w:p>
    <w:p w:rsidR="00000000" w:rsidRDefault="009747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540"/>
        <w:gridCol w:w="1820"/>
        <w:gridCol w:w="1960"/>
        <w:gridCol w:w="1820"/>
        <w:gridCol w:w="1960"/>
      </w:tblGrid>
      <w:tr w:rsidR="00000000" w:rsidRPr="0097472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4724" w:rsidRDefault="00974724">
            <w:pPr>
              <w:pStyle w:val="aa"/>
              <w:jc w:val="center"/>
            </w:pPr>
            <w:r w:rsidRPr="00974724">
              <w:t>Регистрационный номер уведомления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Дата и время регистрации уведомления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Ф.И.О., должность представившего 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Ф.И.О.</w:t>
            </w:r>
            <w:r w:rsidRPr="00974724">
              <w:t>, подпись зарегистрировавшего уведомление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Сведения о принятом решении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Отметка о получении копии уведомления либо о направлении копии уведомления по почте</w:t>
            </w:r>
          </w:p>
        </w:tc>
      </w:tr>
      <w:tr w:rsidR="00000000" w:rsidRPr="0097472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4724" w:rsidRDefault="00974724">
            <w:pPr>
              <w:pStyle w:val="aa"/>
              <w:jc w:val="center"/>
            </w:pPr>
            <w:r w:rsidRPr="00974724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6</w:t>
            </w:r>
          </w:p>
        </w:tc>
      </w:tr>
      <w:tr w:rsidR="00000000" w:rsidRPr="0097472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4724" w:rsidRDefault="00974724">
            <w:pPr>
              <w:pStyle w:val="aa"/>
            </w:pPr>
          </w:p>
        </w:tc>
      </w:tr>
      <w:tr w:rsidR="00000000" w:rsidRPr="0097472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4724" w:rsidRDefault="00974724">
            <w:pPr>
              <w:pStyle w:val="aa"/>
            </w:pPr>
          </w:p>
        </w:tc>
      </w:tr>
      <w:tr w:rsidR="00000000" w:rsidRPr="0097472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4724" w:rsidRDefault="00974724">
            <w:pPr>
              <w:pStyle w:val="aa"/>
            </w:pPr>
          </w:p>
        </w:tc>
      </w:tr>
    </w:tbl>
    <w:p w:rsidR="00000000" w:rsidRDefault="00974724"/>
    <w:p w:rsidR="00000000" w:rsidRDefault="009747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9747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Порядок изменен с 11 августа 2020 г. - </w:t>
      </w:r>
      <w:hyperlink r:id="rId2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Алтайского края от 7 августа 2020 г. </w:t>
      </w:r>
      <w:r>
        <w:rPr>
          <w:shd w:val="clear" w:color="auto" w:fill="F0F0F0"/>
        </w:rPr>
        <w:lastRenderedPageBreak/>
        <w:t>N 126</w:t>
      </w:r>
    </w:p>
    <w:p w:rsidR="00000000" w:rsidRDefault="00974724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974724">
      <w:pPr>
        <w:pStyle w:val="1"/>
      </w:pPr>
      <w:r>
        <w:t>Порядок</w:t>
      </w:r>
      <w:r>
        <w:br/>
        <w:t>уведомления лицами, замещающими отдельные должности государственной гражданской службы Алтайского края, представителя нанимателя о фактах обращения в целях склонения их к совершению коррупционных правонарушений</w:t>
      </w:r>
    </w:p>
    <w:p w:rsidR="00000000" w:rsidRDefault="00974724">
      <w:pPr>
        <w:pStyle w:val="1"/>
      </w:pPr>
      <w:r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Губернатора Алтайского края от 15 апреля 2016 г. N 35)</w:t>
      </w:r>
    </w:p>
    <w:p w:rsidR="00000000" w:rsidRDefault="00974724">
      <w:pPr>
        <w:pStyle w:val="ac"/>
      </w:pPr>
      <w:r>
        <w:t>С изменениями и дополнениями от:</w:t>
      </w:r>
    </w:p>
    <w:p w:rsidR="00000000" w:rsidRDefault="0097472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мая 2017 г., 9 апреля 2018 г., 7 августа 2020 г.</w:t>
      </w:r>
    </w:p>
    <w:p w:rsidR="00000000" w:rsidRDefault="00974724"/>
    <w:p w:rsidR="00000000" w:rsidRDefault="00974724">
      <w:bookmarkStart w:id="17" w:name="sub_2001"/>
      <w:r>
        <w:t>1. Настоящий Порядок распространяется на лиц, замещающих должности государственной гражданской с</w:t>
      </w:r>
      <w:r>
        <w:t>лужбы Алтайского края, назначение на которые осуществляет Губернатор Алтайского края и заместитель Председателя Правительства Алтайского края - руководитель Администрации Губернатора и Правительства Алтайского края (далее - "гражданские служащие").</w:t>
      </w:r>
    </w:p>
    <w:p w:rsidR="00000000" w:rsidRDefault="00974724">
      <w:bookmarkStart w:id="18" w:name="sub_2002"/>
      <w:bookmarkEnd w:id="17"/>
      <w:r>
        <w:t>2. Уведомление о фактах обращения к гражданскому служащему в целях склонения его к совершению коррупционных правонарушений (далее - "уведомление") подается гражданским служащим на имя представителя нанимателя или уполномоченного им лица в письменн</w:t>
      </w:r>
      <w:r>
        <w:t xml:space="preserve">ой форме согласно </w:t>
      </w:r>
      <w:hyperlink w:anchor="sub_10020" w:history="1">
        <w:r>
          <w:rPr>
            <w:rStyle w:val="a4"/>
          </w:rPr>
          <w:t>приложению 1</w:t>
        </w:r>
      </w:hyperlink>
      <w:r>
        <w:t xml:space="preserve"> к настоящему Порядку не позднее рабочего дня, следующего за днем поступления обращения.</w:t>
      </w:r>
    </w:p>
    <w:bookmarkEnd w:id="18"/>
    <w:p w:rsidR="00000000" w:rsidRDefault="00974724">
      <w:r>
        <w:t>При нахождении гражданского служащего не при исполнении служебных обязанностей и (или) вне места прохо</w:t>
      </w:r>
      <w:r>
        <w:t>ждения государственной гражданской службы о факте склонения его к совершению коррупционных правонарушений он обязан уведомить в день прибытия к месту службы.</w:t>
      </w:r>
    </w:p>
    <w:p w:rsidR="00000000" w:rsidRDefault="00974724">
      <w:bookmarkStart w:id="19" w:name="sub_2003"/>
      <w:r>
        <w:t>3. В уведомлении указываются:</w:t>
      </w:r>
    </w:p>
    <w:p w:rsidR="00000000" w:rsidRDefault="00974724">
      <w:bookmarkStart w:id="20" w:name="sub_2031"/>
      <w:bookmarkEnd w:id="19"/>
      <w:r>
        <w:t>а) фамилия, имя, отчество гражданского служа</w:t>
      </w:r>
      <w:r>
        <w:t>щего, представившего уведомление;</w:t>
      </w:r>
    </w:p>
    <w:p w:rsidR="00000000" w:rsidRDefault="00974724">
      <w:bookmarkStart w:id="21" w:name="sub_20032"/>
      <w:bookmarkEnd w:id="20"/>
      <w:r>
        <w:t>б) замещаемая должность (с указанием наименования структурного подразделения);</w:t>
      </w:r>
    </w:p>
    <w:p w:rsidR="00000000" w:rsidRDefault="00974724">
      <w:bookmarkStart w:id="22" w:name="sub_20033"/>
      <w:bookmarkEnd w:id="21"/>
      <w:r>
        <w:t>в) информация об обращении к уведомителю в целях склонения его к совершению коррупционных правонарушений (излагается в свободной форме), где отражаются:</w:t>
      </w:r>
    </w:p>
    <w:bookmarkEnd w:id="22"/>
    <w:p w:rsidR="00000000" w:rsidRDefault="00974724">
      <w:r>
        <w:t>фамилия, имя, отчество и иные данные о лице, склонявшем гражданского служащего к совершению ко</w:t>
      </w:r>
      <w:r>
        <w:t>ррупционных правонарушений (в случае если такие данные о лице известны уведомителю);</w:t>
      </w:r>
    </w:p>
    <w:p w:rsidR="00000000" w:rsidRDefault="00974724">
      <w:r>
        <w:t>время и место произошедшего события;</w:t>
      </w:r>
    </w:p>
    <w:p w:rsidR="00000000" w:rsidRDefault="00974724">
      <w:r>
        <w:t>сведения о том, в отношении какой именно должностной обязанности гражданского служащего была совершена попытка склонения его к соверше</w:t>
      </w:r>
      <w:r>
        <w:t>нию коррупционных правонарушений;</w:t>
      </w:r>
    </w:p>
    <w:p w:rsidR="00000000" w:rsidRDefault="00974724">
      <w:r>
        <w:t>сведения об очевидцах произошедшего;</w:t>
      </w:r>
    </w:p>
    <w:p w:rsidR="00000000" w:rsidRDefault="00974724">
      <w:bookmarkStart w:id="23" w:name="sub_20034"/>
      <w:r>
        <w:t>г) сведения об уведомлении гражданским служащим органов прокуратуры или других государственных органов об обращении к нему в целях склонения его к совершению коррупционных прав</w:t>
      </w:r>
      <w:r>
        <w:t>онарушений (наименование государственного органа, дата и способ направления уведомления).</w:t>
      </w:r>
    </w:p>
    <w:p w:rsidR="00000000" w:rsidRDefault="00974724">
      <w:bookmarkStart w:id="24" w:name="sub_2004"/>
      <w:bookmarkEnd w:id="23"/>
      <w:r>
        <w:t>4. Уведомление подписывается лицом, его составившим, с указанием даты составления уведомления и в течение 1 рабочего дня направляется в отдел по проф</w:t>
      </w:r>
      <w:r>
        <w:t>илактике коррупционных и иных правонарушений Администрации Губернатора и Правительства Алтайского края.</w:t>
      </w:r>
    </w:p>
    <w:p w:rsidR="00000000" w:rsidRDefault="00974724">
      <w:bookmarkStart w:id="25" w:name="sub_2005"/>
      <w:bookmarkEnd w:id="24"/>
      <w:r>
        <w:t>5. Отдел по профилактике коррупционных и иных правонарушений Администрации Губернатора и Правительства Алтайского края осуществляет реги</w:t>
      </w:r>
      <w:r>
        <w:t>страцию поступившего уведомления в журнале регистрации уведомлений лиц, замещающих отдельные должности государственной гражданской службы Алтайского края, представителя нанимателя о фактах обращения в целях склонения их к совершению коррупционных правонару</w:t>
      </w:r>
      <w:r>
        <w:t xml:space="preserve">шений (далее - "журнал </w:t>
      </w:r>
      <w:r>
        <w:lastRenderedPageBreak/>
        <w:t xml:space="preserve">регистрации") согласно </w:t>
      </w:r>
      <w:hyperlink w:anchor="sub_20020" w:history="1">
        <w:r>
          <w:rPr>
            <w:rStyle w:val="a4"/>
          </w:rPr>
          <w:t>приложению 2</w:t>
        </w:r>
      </w:hyperlink>
      <w:r>
        <w:t xml:space="preserve"> к настоящему Порядку и не позднее следующего рабочего дня направляет его представителю нанимателя для рассмотрения.</w:t>
      </w:r>
    </w:p>
    <w:bookmarkEnd w:id="25"/>
    <w:p w:rsidR="00000000" w:rsidRDefault="00974724">
      <w:r>
        <w:t>По просьбе лица, представившего уведомление, к</w:t>
      </w:r>
      <w:r>
        <w:t>опия уведомления с отметкой о регистрации выдается ему под роспись в журнале регистрации или направляется по почте заказным письмом.</w:t>
      </w:r>
    </w:p>
    <w:p w:rsidR="00000000" w:rsidRDefault="00974724">
      <w:bookmarkStart w:id="26" w:name="sub_2006"/>
      <w:r>
        <w:t>6. Должностные лица отдела по профилактике коррупционных и иных правонарушений Администрации Губернатора и Правител</w:t>
      </w:r>
      <w:r>
        <w:t>ьства Алтайского края, осуществляющие регистрацию уведомлений, обеспечивают конфиденциальность и сохранность данных, полученных от гражданского служащего, а также несут персональную ответственность за разглашение полученных сведений в соответствии с законо</w:t>
      </w:r>
      <w:r>
        <w:t>дательством Российской Федерации.</w:t>
      </w:r>
    </w:p>
    <w:p w:rsidR="00000000" w:rsidRDefault="00974724">
      <w:bookmarkStart w:id="27" w:name="sub_2007"/>
      <w:bookmarkEnd w:id="26"/>
      <w:r>
        <w:t>7. В случае если из уведомления гражданского служащего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</w:t>
      </w:r>
      <w:r>
        <w:t>равонарушений, отдел по профилактике коррупционных и иных правонарушений Администрации Губернатора и Правительства Алтайского края незамедлительно после поступления к нему уведомления от гражданского служащего направляет его копию в указанные органы.</w:t>
      </w:r>
    </w:p>
    <w:p w:rsidR="00000000" w:rsidRDefault="00974724">
      <w:bookmarkStart w:id="28" w:name="sub_2008"/>
      <w:bookmarkEnd w:id="27"/>
      <w:r>
        <w:t>8. Организация проверки сведений, указанных в уведомлении, осуществляется по поручению представителя нанимателя отделом по профилактике коррупционных и иных правонарушений Администрации Губернатора и Правительства Алтайского края в течение 15 ка</w:t>
      </w:r>
      <w:r>
        <w:t>лендарных дней с момента поступления поручения в отдел по профилактике коррупционных и иных правонарушений Администрации Губернатора и Правительства Алтайского края. Указанный срок может быть продлен, но не более чем на 30 дней.</w:t>
      </w:r>
    </w:p>
    <w:p w:rsidR="00000000" w:rsidRDefault="00974724">
      <w:bookmarkStart w:id="29" w:name="sub_2009"/>
      <w:bookmarkEnd w:id="28"/>
      <w:r>
        <w:t>9. По итога</w:t>
      </w:r>
      <w:r>
        <w:t>м проверки отдел по профилактике коррупционных и иных правонарушений Администрации Губернатора и Правительства Алтайского края в течение трех рабочих дней, следующих за днем ее завершения, подготавливает мотивированное заключение, в котором указываются:</w:t>
      </w:r>
    </w:p>
    <w:bookmarkEnd w:id="29"/>
    <w:p w:rsidR="00000000" w:rsidRDefault="00974724">
      <w:r>
        <w:t>факты и обстоятельства, установленные по результатам проверки содержащихся в уведомлении сведений;</w:t>
      </w:r>
    </w:p>
    <w:p w:rsidR="00000000" w:rsidRDefault="00974724">
      <w:r>
        <w:t xml:space="preserve">предложения об устранении выявленных причин и условий, способствовавших обращению с целью склонения гражданского служащего к совершению коррупционного </w:t>
      </w:r>
      <w:r>
        <w:t>правонарушения;</w:t>
      </w:r>
    </w:p>
    <w:p w:rsidR="00000000" w:rsidRDefault="00974724">
      <w:r>
        <w:t>предложение о направлении при необходимости материалов проверки в правоохранительные органы.</w:t>
      </w:r>
    </w:p>
    <w:p w:rsidR="00000000" w:rsidRDefault="00974724">
      <w:r>
        <w:t>Мотивированное заключение направляется Губернатору Алтайского края для рассмотрения.</w:t>
      </w:r>
    </w:p>
    <w:p w:rsidR="00000000" w:rsidRDefault="00974724">
      <w:bookmarkStart w:id="30" w:name="sub_2010"/>
      <w:r>
        <w:t>10. Отдел по профилактике коррупционных и иных правона</w:t>
      </w:r>
      <w:r>
        <w:t>рушений Администрации Губернатора и Правительства Алтайского края в 3-дневный срок сообщает гражданскому служащему, представившему уведомление, о принятом по его уведомлению решении.</w:t>
      </w:r>
    </w:p>
    <w:bookmarkEnd w:id="30"/>
    <w:p w:rsidR="00000000" w:rsidRDefault="00974724"/>
    <w:p w:rsidR="00000000" w:rsidRDefault="0097472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97472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1 измене</w:t>
      </w:r>
      <w:r>
        <w:rPr>
          <w:shd w:val="clear" w:color="auto" w:fill="F0F0F0"/>
        </w:rPr>
        <w:t xml:space="preserve">но с 10 апреля 2018 г. - </w:t>
      </w:r>
      <w:hyperlink r:id="rId2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Алтайского края от 9 апреля 2018 г. N 46</w:t>
      </w:r>
    </w:p>
    <w:p w:rsidR="00000000" w:rsidRDefault="00974724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74724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</w:t>
      </w:r>
      <w:r>
        <w:rPr>
          <w:rStyle w:val="a3"/>
          <w:rFonts w:ascii="Arial" w:hAnsi="Arial" w:cs="Arial"/>
        </w:rPr>
        <w:t>ние 1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уведомления лицами,</w:t>
      </w:r>
      <w:r>
        <w:rPr>
          <w:rStyle w:val="a3"/>
          <w:rFonts w:ascii="Arial" w:hAnsi="Arial" w:cs="Arial"/>
        </w:rPr>
        <w:br/>
        <w:t>замещающими отдельные</w:t>
      </w:r>
      <w:r>
        <w:rPr>
          <w:rStyle w:val="a3"/>
          <w:rFonts w:ascii="Arial" w:hAnsi="Arial" w:cs="Arial"/>
        </w:rPr>
        <w:br/>
        <w:t>должности государственной</w:t>
      </w:r>
      <w:r>
        <w:rPr>
          <w:rStyle w:val="a3"/>
          <w:rFonts w:ascii="Arial" w:hAnsi="Arial" w:cs="Arial"/>
        </w:rPr>
        <w:br/>
        <w:t>гражданской службы Алтайского</w:t>
      </w:r>
      <w:r>
        <w:rPr>
          <w:rStyle w:val="a3"/>
          <w:rFonts w:ascii="Arial" w:hAnsi="Arial" w:cs="Arial"/>
        </w:rPr>
        <w:br/>
        <w:t>края, представителя нанимателя о</w:t>
      </w:r>
      <w:r>
        <w:rPr>
          <w:rStyle w:val="a3"/>
          <w:rFonts w:ascii="Arial" w:hAnsi="Arial" w:cs="Arial"/>
        </w:rPr>
        <w:br/>
        <w:t>фактах обращения в целях</w:t>
      </w:r>
      <w:r>
        <w:rPr>
          <w:rStyle w:val="a3"/>
          <w:rFonts w:ascii="Arial" w:hAnsi="Arial" w:cs="Arial"/>
        </w:rPr>
        <w:br/>
        <w:t>склонения их к совершению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коррупционных правонарушений</w:t>
      </w:r>
      <w:r>
        <w:rPr>
          <w:rStyle w:val="a3"/>
          <w:rFonts w:ascii="Arial" w:hAnsi="Arial" w:cs="Arial"/>
        </w:rPr>
        <w:br/>
        <w:t xml:space="preserve">(с </w:t>
      </w:r>
      <w:r>
        <w:rPr>
          <w:rStyle w:val="a3"/>
          <w:rFonts w:ascii="Arial" w:hAnsi="Arial" w:cs="Arial"/>
        </w:rPr>
        <w:t>изменениями от 9 апреля 2018 г.)</w:t>
      </w:r>
    </w:p>
    <w:p w:rsidR="00000000" w:rsidRDefault="00974724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                Представителю нанимателя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(отметка об ознакомлении)                от ________________________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(Ф.И.О., замещаемая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должность)</w:t>
      </w:r>
    </w:p>
    <w:p w:rsidR="00000000" w:rsidRDefault="00974724"/>
    <w:p w:rsidR="00000000" w:rsidRDefault="00974724">
      <w:pPr>
        <w:pStyle w:val="1"/>
      </w:pPr>
      <w:r>
        <w:t>Уведомление</w:t>
      </w:r>
    </w:p>
    <w:p w:rsidR="00000000" w:rsidRDefault="00974724">
      <w:pPr>
        <w:pStyle w:val="1"/>
      </w:pPr>
      <w:r>
        <w:t>лица, замещающего должность государственной гражданской службы Алтайского края, представителя нанимателя о факте обращения в целях склонения его к совершению коррупционных правонарушений</w:t>
      </w:r>
    </w:p>
    <w:p w:rsidR="00000000" w:rsidRDefault="00974724"/>
    <w:p w:rsidR="00000000" w:rsidRDefault="00974724">
      <w:pPr>
        <w:pStyle w:val="ab"/>
        <w:rPr>
          <w:sz w:val="22"/>
          <w:szCs w:val="22"/>
        </w:rPr>
      </w:pPr>
      <w:bookmarkStart w:id="32" w:name="sub_100201"/>
      <w:r>
        <w:rPr>
          <w:sz w:val="22"/>
          <w:szCs w:val="22"/>
        </w:rPr>
        <w:t xml:space="preserve">1. Уведомляю о факте обращения ко мне в целях склонения к </w:t>
      </w:r>
      <w:r>
        <w:rPr>
          <w:sz w:val="22"/>
          <w:szCs w:val="22"/>
        </w:rPr>
        <w:t>совершению</w:t>
      </w:r>
    </w:p>
    <w:bookmarkEnd w:id="32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коррупционного правонарушения (далее - "склонение к правонарушению")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со стороны _________________________________________________________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(указываются фамилия, имя, отчество, должность, все известные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сведения о физическом (юридическом) лице, склоняющем к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правонарушению)</w:t>
      </w:r>
    </w:p>
    <w:p w:rsidR="00000000" w:rsidRDefault="00974724">
      <w:pPr>
        <w:pStyle w:val="ab"/>
        <w:rPr>
          <w:sz w:val="22"/>
          <w:szCs w:val="22"/>
        </w:rPr>
      </w:pPr>
      <w:bookmarkStart w:id="33" w:name="sub_100202"/>
      <w:r>
        <w:rPr>
          <w:sz w:val="22"/>
          <w:szCs w:val="22"/>
        </w:rPr>
        <w:t>2. Склонение  к правонарушению  производилось в целях  осуществления</w:t>
      </w:r>
    </w:p>
    <w:bookmarkEnd w:id="33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мной _________________</w:t>
      </w:r>
      <w:r>
        <w:rPr>
          <w:sz w:val="22"/>
          <w:szCs w:val="22"/>
        </w:rPr>
        <w:t>______________________________________________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(указываются должностная обязанность гражданского служащего, в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отношении которой была совершена попытка склонения к правонарушению,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а также суть предполагаемого правонарушения)</w:t>
      </w:r>
    </w:p>
    <w:p w:rsidR="00000000" w:rsidRDefault="00974724">
      <w:pPr>
        <w:pStyle w:val="ab"/>
        <w:rPr>
          <w:sz w:val="22"/>
          <w:szCs w:val="22"/>
        </w:rPr>
      </w:pPr>
      <w:bookmarkStart w:id="34" w:name="sub_100203"/>
      <w:r>
        <w:rPr>
          <w:sz w:val="22"/>
          <w:szCs w:val="22"/>
        </w:rPr>
        <w:t>3. Склонение к правонарушению осуществлялось посредством ___________</w:t>
      </w:r>
    </w:p>
    <w:bookmarkEnd w:id="34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(способы склонения к правонарушению: подкуп, у</w:t>
      </w:r>
      <w:r>
        <w:rPr>
          <w:sz w:val="22"/>
          <w:szCs w:val="22"/>
        </w:rPr>
        <w:t>гроза, обман, другие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способы)</w:t>
      </w:r>
    </w:p>
    <w:p w:rsidR="00000000" w:rsidRDefault="00974724">
      <w:pPr>
        <w:pStyle w:val="ab"/>
        <w:rPr>
          <w:sz w:val="22"/>
          <w:szCs w:val="22"/>
        </w:rPr>
      </w:pPr>
      <w:bookmarkStart w:id="35" w:name="sub_100204"/>
      <w:r>
        <w:rPr>
          <w:sz w:val="22"/>
          <w:szCs w:val="22"/>
        </w:rPr>
        <w:t>4. Склонение  к  правонарушению  произошло  в _______ ч. ______ мин.</w:t>
      </w:r>
    </w:p>
    <w:bookmarkEnd w:id="35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 20__ г. в __________________________________________.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(город, адрес)</w:t>
      </w:r>
    </w:p>
    <w:p w:rsidR="00000000" w:rsidRDefault="00974724">
      <w:pPr>
        <w:pStyle w:val="ab"/>
        <w:rPr>
          <w:sz w:val="22"/>
          <w:szCs w:val="22"/>
        </w:rPr>
      </w:pPr>
      <w:bookmarkStart w:id="36" w:name="sub_100205"/>
      <w:r>
        <w:rPr>
          <w:sz w:val="22"/>
          <w:szCs w:val="22"/>
        </w:rPr>
        <w:t>5. Склонение к правонарушению производилось ________________________</w:t>
      </w:r>
    </w:p>
    <w:bookmarkEnd w:id="36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(обстоятельства склонения к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право</w:t>
      </w:r>
      <w:r>
        <w:rPr>
          <w:sz w:val="22"/>
          <w:szCs w:val="22"/>
        </w:rPr>
        <w:t>нарушению: телефонный разговор, личная встреча, почта,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информация об отказе (согласии) принять предложение лица о совершении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коррупционного правонарушения)</w:t>
      </w:r>
    </w:p>
    <w:p w:rsidR="00000000" w:rsidRDefault="00974724">
      <w:pPr>
        <w:pStyle w:val="ab"/>
        <w:rPr>
          <w:sz w:val="22"/>
          <w:szCs w:val="22"/>
        </w:rPr>
      </w:pPr>
      <w:bookmarkStart w:id="37" w:name="sub_100206"/>
      <w:r>
        <w:rPr>
          <w:sz w:val="22"/>
          <w:szCs w:val="22"/>
        </w:rPr>
        <w:t>6. С лицом, обратившимся ко мне  в целях склонения к правонарушению,</w:t>
      </w:r>
    </w:p>
    <w:bookmarkEnd w:id="37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состою в _______________________________________________ отношениях.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(родственных, дружеских, служебных или иных)</w:t>
      </w:r>
    </w:p>
    <w:p w:rsidR="00000000" w:rsidRDefault="00974724">
      <w:pPr>
        <w:pStyle w:val="ab"/>
        <w:rPr>
          <w:sz w:val="22"/>
          <w:szCs w:val="22"/>
        </w:rPr>
      </w:pPr>
      <w:bookmarkStart w:id="38" w:name="sub_100207"/>
      <w:r>
        <w:rPr>
          <w:sz w:val="22"/>
          <w:szCs w:val="22"/>
        </w:rPr>
        <w:t>7. Очевидцами склонения меня к правонаруше</w:t>
      </w:r>
      <w:r>
        <w:rPr>
          <w:sz w:val="22"/>
          <w:szCs w:val="22"/>
        </w:rPr>
        <w:t>нию являются:_____________</w:t>
      </w:r>
    </w:p>
    <w:bookmarkEnd w:id="38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(указываются фамилии, имена, отчества, должности, место жительства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лиц, в присутствии которых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произошел факт обращения к государственному гражданскому служащему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в целях склонения к правонарушению)</w:t>
      </w:r>
    </w:p>
    <w:p w:rsidR="00000000" w:rsidRDefault="00974724">
      <w:pPr>
        <w:pStyle w:val="ab"/>
        <w:rPr>
          <w:sz w:val="22"/>
          <w:szCs w:val="22"/>
        </w:rPr>
      </w:pPr>
      <w:bookmarkStart w:id="39" w:name="sub_100208"/>
      <w:r>
        <w:rPr>
          <w:sz w:val="22"/>
          <w:szCs w:val="22"/>
        </w:rPr>
        <w:t>8. О факте склонения к правонарушению мной уведомлены ______________</w:t>
      </w:r>
    </w:p>
    <w:bookmarkEnd w:id="39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(указываются органы прокуратуры или другие государственные органы)</w:t>
      </w:r>
    </w:p>
    <w:p w:rsidR="00000000" w:rsidRDefault="00974724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 20___ г. ________________ _________________________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      (расшифровка </w:t>
      </w:r>
      <w:r>
        <w:rPr>
          <w:sz w:val="22"/>
          <w:szCs w:val="22"/>
        </w:rPr>
        <w:t>подписи)</w:t>
      </w:r>
    </w:p>
    <w:p w:rsidR="00000000" w:rsidRDefault="00974724"/>
    <w:p w:rsidR="00000000" w:rsidRDefault="00974724">
      <w:pPr>
        <w:jc w:val="right"/>
        <w:rPr>
          <w:rStyle w:val="a3"/>
          <w:rFonts w:ascii="Arial" w:hAnsi="Arial" w:cs="Arial"/>
        </w:rPr>
      </w:pPr>
      <w:bookmarkStart w:id="40" w:name="sub_2002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уведомления лицами,</w:t>
      </w:r>
      <w:r>
        <w:rPr>
          <w:rStyle w:val="a3"/>
          <w:rFonts w:ascii="Arial" w:hAnsi="Arial" w:cs="Arial"/>
        </w:rPr>
        <w:br/>
        <w:t>замещающими отдельные</w:t>
      </w:r>
      <w:r>
        <w:rPr>
          <w:rStyle w:val="a3"/>
          <w:rFonts w:ascii="Arial" w:hAnsi="Arial" w:cs="Arial"/>
        </w:rPr>
        <w:br/>
        <w:t>должности государственной</w:t>
      </w:r>
      <w:r>
        <w:rPr>
          <w:rStyle w:val="a3"/>
          <w:rFonts w:ascii="Arial" w:hAnsi="Arial" w:cs="Arial"/>
        </w:rPr>
        <w:br/>
        <w:t>гражданской службы Алтайского</w:t>
      </w:r>
      <w:r>
        <w:rPr>
          <w:rStyle w:val="a3"/>
          <w:rFonts w:ascii="Arial" w:hAnsi="Arial" w:cs="Arial"/>
        </w:rPr>
        <w:br/>
        <w:t>края, представителя нанимателя о</w:t>
      </w:r>
      <w:r>
        <w:rPr>
          <w:rStyle w:val="a3"/>
          <w:rFonts w:ascii="Arial" w:hAnsi="Arial" w:cs="Arial"/>
        </w:rPr>
        <w:br/>
        <w:t>фактах обращения в целях</w:t>
      </w:r>
      <w:r>
        <w:rPr>
          <w:rStyle w:val="a3"/>
          <w:rFonts w:ascii="Arial" w:hAnsi="Arial" w:cs="Arial"/>
        </w:rPr>
        <w:br/>
        <w:t>склонения их к совершению</w:t>
      </w:r>
      <w:r>
        <w:rPr>
          <w:rStyle w:val="a3"/>
          <w:rFonts w:ascii="Arial" w:hAnsi="Arial" w:cs="Arial"/>
        </w:rPr>
        <w:br/>
        <w:t>корруп</w:t>
      </w:r>
      <w:r>
        <w:rPr>
          <w:rStyle w:val="a3"/>
          <w:rFonts w:ascii="Arial" w:hAnsi="Arial" w:cs="Arial"/>
        </w:rPr>
        <w:t>ционных правонарушений</w:t>
      </w:r>
    </w:p>
    <w:bookmarkEnd w:id="40"/>
    <w:p w:rsidR="00000000" w:rsidRDefault="00974724"/>
    <w:p w:rsidR="00000000" w:rsidRDefault="00974724">
      <w:pPr>
        <w:pStyle w:val="1"/>
      </w:pPr>
      <w:r>
        <w:t>Журнал</w:t>
      </w:r>
    </w:p>
    <w:p w:rsidR="00000000" w:rsidRDefault="00974724">
      <w:pPr>
        <w:pStyle w:val="1"/>
      </w:pPr>
      <w:r>
        <w:t>регистрации уведомлений лиц, замещающих отдельные должности государственной гражданской службы Алтайского края, представителя нанимателя о фактах обращения в целях склонения их к совершению коррупционных правонарушен</w:t>
      </w:r>
      <w:r>
        <w:t>ий</w:t>
      </w:r>
    </w:p>
    <w:p w:rsidR="00000000" w:rsidRDefault="00974724"/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Начат "___" _________ 20___ г.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Окончен "___" _______ 20___ г.</w:t>
      </w:r>
    </w:p>
    <w:p w:rsidR="00000000" w:rsidRDefault="0097472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на _____ листах</w:t>
      </w:r>
    </w:p>
    <w:p w:rsidR="00000000" w:rsidRDefault="009747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400"/>
        <w:gridCol w:w="1820"/>
        <w:gridCol w:w="1960"/>
        <w:gridCol w:w="1960"/>
        <w:gridCol w:w="1960"/>
      </w:tblGrid>
      <w:tr w:rsidR="00000000" w:rsidRPr="0097472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4724" w:rsidRDefault="00974724">
            <w:pPr>
              <w:pStyle w:val="aa"/>
              <w:jc w:val="center"/>
            </w:pPr>
            <w:r w:rsidRPr="00974724">
              <w:t>Регистрационный номер уведомления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Дата и время регистрации уведомления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Ф.И.О., должность представившего 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Ф.И.О., подпись зарегистрировавшего 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Сведения о принятом решении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Отметка о получении копии уведомления либо о направлении копии уведомления по почте</w:t>
            </w:r>
          </w:p>
        </w:tc>
      </w:tr>
      <w:tr w:rsidR="00000000" w:rsidRPr="0097472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4724" w:rsidRDefault="00974724">
            <w:pPr>
              <w:pStyle w:val="aa"/>
              <w:jc w:val="center"/>
            </w:pPr>
            <w:r w:rsidRPr="00974724"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974724" w:rsidRDefault="00974724">
            <w:pPr>
              <w:pStyle w:val="aa"/>
              <w:jc w:val="center"/>
            </w:pPr>
            <w:r w:rsidRPr="00974724">
              <w:t>6</w:t>
            </w:r>
          </w:p>
        </w:tc>
      </w:tr>
      <w:tr w:rsidR="00000000" w:rsidRPr="0097472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4724" w:rsidRDefault="00974724">
            <w:pPr>
              <w:pStyle w:val="aa"/>
            </w:pPr>
          </w:p>
        </w:tc>
      </w:tr>
      <w:tr w:rsidR="00000000" w:rsidRPr="0097472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974724" w:rsidRDefault="00974724">
            <w:pPr>
              <w:pStyle w:val="aa"/>
            </w:pPr>
          </w:p>
        </w:tc>
      </w:tr>
      <w:tr w:rsidR="00000000" w:rsidRPr="00974724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974724" w:rsidRDefault="0097472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74724" w:rsidRDefault="00974724">
            <w:pPr>
              <w:pStyle w:val="aa"/>
            </w:pPr>
          </w:p>
        </w:tc>
      </w:tr>
    </w:tbl>
    <w:p w:rsidR="00000000" w:rsidRDefault="00974724"/>
    <w:p w:rsidR="00000000" w:rsidRDefault="00974724">
      <w:pPr>
        <w:jc w:val="right"/>
        <w:rPr>
          <w:rStyle w:val="a3"/>
          <w:rFonts w:ascii="Arial" w:hAnsi="Arial" w:cs="Arial"/>
        </w:rPr>
      </w:pPr>
      <w:bookmarkStart w:id="41" w:name="sub_3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указу</w:t>
        </w:r>
      </w:hyperlink>
      <w:r>
        <w:rPr>
          <w:rStyle w:val="a3"/>
          <w:rFonts w:ascii="Arial" w:hAnsi="Arial" w:cs="Arial"/>
        </w:rPr>
        <w:t xml:space="preserve"> Губернатора</w:t>
      </w:r>
      <w:r>
        <w:rPr>
          <w:rStyle w:val="a3"/>
          <w:rFonts w:ascii="Arial" w:hAnsi="Arial" w:cs="Arial"/>
        </w:rPr>
        <w:br/>
        <w:t>Алтайского края</w:t>
      </w:r>
      <w:r>
        <w:rPr>
          <w:rStyle w:val="a3"/>
          <w:rFonts w:ascii="Arial" w:hAnsi="Arial" w:cs="Arial"/>
        </w:rPr>
        <w:br/>
        <w:t>от 15 апреля 2016 г. N 35</w:t>
      </w:r>
    </w:p>
    <w:bookmarkEnd w:id="41"/>
    <w:p w:rsidR="00000000" w:rsidRDefault="00974724"/>
    <w:p w:rsidR="00000000" w:rsidRDefault="00974724">
      <w:pPr>
        <w:pStyle w:val="1"/>
      </w:pPr>
      <w:r>
        <w:t>Изменения,</w:t>
      </w:r>
    </w:p>
    <w:p w:rsidR="00000000" w:rsidRDefault="00974724">
      <w:pPr>
        <w:pStyle w:val="1"/>
      </w:pPr>
      <w:r>
        <w:t>которые вносятся в указ Губернатора Алтайского края от 30.09.2015 N </w:t>
      </w:r>
      <w:r>
        <w:t xml:space="preserve">100 "Об утверждении Положения о комиссии по координации работы по противодействию коррупции в Алтайском крае и Положения о порядке рассмотрения комиссией по координации работы по противодействию коррупции в Алтайском крае вопросов, касающихся соблюдения </w:t>
      </w:r>
      <w:r>
        <w:lastRenderedPageBreak/>
        <w:t>тр</w:t>
      </w:r>
      <w:r>
        <w:t>ебований к служебному (должностному) поведению лиц, замещающих государственные должности Алтайского края, и урегулирования конфликта интересов"</w:t>
      </w:r>
    </w:p>
    <w:p w:rsidR="00000000" w:rsidRDefault="00974724"/>
    <w:p w:rsidR="00000000" w:rsidRDefault="00974724">
      <w:r>
        <w:t xml:space="preserve">В </w:t>
      </w:r>
      <w:hyperlink r:id="rId27" w:history="1">
        <w:r>
          <w:rPr>
            <w:rStyle w:val="a4"/>
          </w:rPr>
          <w:t>Положении</w:t>
        </w:r>
      </w:hyperlink>
      <w:r>
        <w:t xml:space="preserve"> о порядке рассмотрения комис</w:t>
      </w:r>
      <w:r>
        <w:t>сией по координации работы по противодействию коррупции в Алтайском крае вопросов, касающихся соблюдения требований к служебному (должностному) поведению лиц, замещающих государственные должности Алтайского края, и урегулирования конфликта интересов, утвер</w:t>
      </w:r>
      <w:r>
        <w:t xml:space="preserve">жденном названным </w:t>
      </w:r>
      <w:hyperlink r:id="rId28" w:history="1">
        <w:r>
          <w:rPr>
            <w:rStyle w:val="a4"/>
          </w:rPr>
          <w:t>указом</w:t>
        </w:r>
      </w:hyperlink>
      <w:r>
        <w:t>:</w:t>
      </w:r>
    </w:p>
    <w:bookmarkStart w:id="42" w:name="sub_3001"/>
    <w:p w:rsidR="00000000" w:rsidRDefault="00974724">
      <w:r>
        <w:fldChar w:fldCharType="begin"/>
      </w:r>
      <w:r>
        <w:instrText>HYPERLINK "http://internet.garant.ru/document/redirect/7493001/20022"</w:instrText>
      </w:r>
      <w:r>
        <w:fldChar w:fldCharType="separate"/>
      </w:r>
      <w:r>
        <w:rPr>
          <w:rStyle w:val="a4"/>
        </w:rPr>
        <w:t>подпункт "б" пункта 2</w:t>
      </w:r>
      <w:r>
        <w:fldChar w:fldCharType="end"/>
      </w:r>
      <w:r>
        <w:t xml:space="preserve"> дополнить </w:t>
      </w:r>
      <w:hyperlink r:id="rId29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2"/>
    <w:p w:rsidR="00000000" w:rsidRDefault="00974724">
      <w:r>
        <w:t>"уведомление лица, замещающего государственную должность Алтайского края, о возникновении личной заинтересованности при исполнении должностных обязанностей, которая приводит или может привести к</w:t>
      </w:r>
      <w:r>
        <w:t xml:space="preserve"> конфликту интересов.";</w:t>
      </w:r>
    </w:p>
    <w:bookmarkStart w:id="43" w:name="sub_3002"/>
    <w:p w:rsidR="00000000" w:rsidRDefault="00974724">
      <w:r>
        <w:fldChar w:fldCharType="begin"/>
      </w:r>
      <w:r>
        <w:instrText>HYPERLINK "http://internet.garant.ru/document/redirect/7493001/2003"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изложить в следующей редакции:</w:t>
      </w:r>
    </w:p>
    <w:bookmarkEnd w:id="43"/>
    <w:p w:rsidR="00000000" w:rsidRDefault="00974724">
      <w:r>
        <w:t>"3. Указанные в подпункте "б" пункта 2 настоящего Положения заявления или уведомления подаются лицом, заме</w:t>
      </w:r>
      <w:r>
        <w:t>щающим государственную должность Алтайского края, Губернатору Алтайского края.</w:t>
      </w:r>
    </w:p>
    <w:p w:rsidR="00000000" w:rsidRDefault="00974724">
      <w:r>
        <w:t>Заявление, указанное в абзаце втором подпункта "б" пункта 2 настоящего Положения, подается в срок, установленный для подачи сведений о доходах, об имуществе и обязательствах иму</w:t>
      </w:r>
      <w:r>
        <w:t>щественного характера.</w:t>
      </w:r>
    </w:p>
    <w:p w:rsidR="00000000" w:rsidRDefault="00974724">
      <w:r>
        <w:t xml:space="preserve">Департаментом Администрации края по обеспечению региональной безопасности осуществляется предварительное рассмотрение заявлений и уведомлений, указанных в подпункте "б" пункта 2 настоящего Положения, и по результатам их рассмотрения </w:t>
      </w:r>
      <w:r>
        <w:t>на каждое из них подготавливается мотивированное заключение.";</w:t>
      </w:r>
    </w:p>
    <w:p w:rsidR="00000000" w:rsidRDefault="00974724">
      <w:bookmarkStart w:id="44" w:name="sub_3003"/>
      <w:r>
        <w:t xml:space="preserve">дополнить </w:t>
      </w:r>
      <w:hyperlink r:id="rId30" w:history="1">
        <w:r>
          <w:rPr>
            <w:rStyle w:val="a4"/>
          </w:rPr>
          <w:t>Положение</w:t>
        </w:r>
      </w:hyperlink>
      <w:r>
        <w:t xml:space="preserve"> </w:t>
      </w:r>
      <w:hyperlink r:id="rId31" w:history="1">
        <w:r>
          <w:rPr>
            <w:rStyle w:val="a4"/>
          </w:rPr>
          <w:t>пунктом 3.1</w:t>
        </w:r>
      </w:hyperlink>
      <w:r>
        <w:t xml:space="preserve"> следующего</w:t>
      </w:r>
      <w:r>
        <w:t xml:space="preserve"> содержания:</w:t>
      </w:r>
    </w:p>
    <w:p w:rsidR="00000000" w:rsidRDefault="00974724">
      <w:bookmarkStart w:id="45" w:name="sub_20031"/>
      <w:bookmarkEnd w:id="44"/>
      <w:r>
        <w:t xml:space="preserve">"3.1. При подготовке предусмотренного пунктом 3 настоящего Положения мотивированного заключения должностные лица департамента Администрации края по обеспечению региональной безопасности вправе получать в установленном порядке </w:t>
      </w:r>
      <w:r>
        <w:t>от лиц, представивших в соответствии с подпунктом "б" пункта 2 настоящего Положения заявления или уведомления, необходимые пояснения и оформлять запросы для направления их в установленном порядке в территориальные органы федеральных органов государственной</w:t>
      </w:r>
      <w:r>
        <w:t xml:space="preserve"> власти, государственные органы Алтайского края, органы местного самоуправления и заинтересованные организации.</w:t>
      </w:r>
    </w:p>
    <w:bookmarkEnd w:id="45"/>
    <w:p w:rsidR="00000000" w:rsidRDefault="00974724">
      <w:r>
        <w:t xml:space="preserve">Заявление или уведомление, а также заключение и другие материалы в течение 7 рабочих дней со дня поступления заявления или уведомления </w:t>
      </w:r>
      <w:r>
        <w:t>представляются председателю комиссии.</w:t>
      </w:r>
    </w:p>
    <w:p w:rsidR="00000000" w:rsidRDefault="00974724"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</w:t>
      </w:r>
      <w:r>
        <w:t>й.";</w:t>
      </w:r>
    </w:p>
    <w:p w:rsidR="00000000" w:rsidRDefault="00974724">
      <w:bookmarkStart w:id="46" w:name="sub_3004"/>
      <w:r>
        <w:t xml:space="preserve">дополнить </w:t>
      </w:r>
      <w:hyperlink r:id="rId32" w:history="1">
        <w:r>
          <w:rPr>
            <w:rStyle w:val="a4"/>
          </w:rPr>
          <w:t>Положение</w:t>
        </w:r>
      </w:hyperlink>
      <w:r>
        <w:t xml:space="preserve"> </w:t>
      </w:r>
      <w:hyperlink r:id="rId33" w:history="1">
        <w:r>
          <w:rPr>
            <w:rStyle w:val="a4"/>
          </w:rPr>
          <w:t>пунктом 4.1</w:t>
        </w:r>
      </w:hyperlink>
      <w:r>
        <w:t xml:space="preserve"> следующего содержания:</w:t>
      </w:r>
    </w:p>
    <w:p w:rsidR="00000000" w:rsidRDefault="00974724">
      <w:bookmarkStart w:id="47" w:name="sub_20041"/>
      <w:bookmarkEnd w:id="46"/>
      <w:r>
        <w:t>"4.1. В случае если в заявле</w:t>
      </w:r>
      <w:r>
        <w:t>нии, указанном в абзаце втором подпункта "б" пункта 2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</w:t>
      </w:r>
      <w:r>
        <w:t xml:space="preserve">щим государственную должность Алтайского края,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подпунктом "а" пункта 14 настоящего </w:t>
      </w:r>
      <w:r>
        <w:t>Положения.</w:t>
      </w:r>
    </w:p>
    <w:bookmarkEnd w:id="47"/>
    <w:p w:rsidR="00000000" w:rsidRDefault="00974724">
      <w:r>
        <w:t>В случае если в заявлении, указанном в абзаце третьем подпункта "б" пункта 2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</w:t>
      </w:r>
      <w:r>
        <w:t xml:space="preserve"> что обстоятельства, препятствующие выполнению требований Федерального закона от 07.05.2013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</w:t>
      </w:r>
      <w:r>
        <w:t xml:space="preserve">ределами территории Российской Федерации, владеть и (или) пользоваться иностранными финансовыми инструментами", являются </w:t>
      </w:r>
      <w:r>
        <w:lastRenderedPageBreak/>
        <w:t>объективными, председатель комиссии может принять решение, предусмотренное подпунктом "а" пункта 14.1 настоящего Положения.</w:t>
      </w:r>
    </w:p>
    <w:p w:rsidR="00000000" w:rsidRDefault="00974724">
      <w:r>
        <w:t>В случае ес</w:t>
      </w:r>
      <w:r>
        <w:t>ли в уведомлении, указанном в абзаце четвертом подпункта "б" пункта 2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</w:t>
      </w:r>
      <w:r>
        <w:t>тных обязанностей лицом, представившим уведомление, конфликт интересов отсутствует, председатель комиссии может принять решение, предусмотренное подпунктом "а" пункта 14.2 настоящего Положения.</w:t>
      </w:r>
    </w:p>
    <w:p w:rsidR="00000000" w:rsidRDefault="00974724">
      <w:r>
        <w:t>Заключение и принятое на его основании решение доводятся до св</w:t>
      </w:r>
      <w:r>
        <w:t>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7 рабочих дней со дня его принятия.";</w:t>
      </w:r>
    </w:p>
    <w:p w:rsidR="00000000" w:rsidRDefault="00974724">
      <w:bookmarkStart w:id="48" w:name="sub_3005"/>
      <w:r>
        <w:t xml:space="preserve">в </w:t>
      </w:r>
      <w:hyperlink r:id="rId34" w:history="1">
        <w:r>
          <w:rPr>
            <w:rStyle w:val="a4"/>
          </w:rPr>
          <w:t>пункте 8</w:t>
        </w:r>
      </w:hyperlink>
      <w:r>
        <w:t xml:space="preserve"> после слов "О противодействии коррупции" слово "и" заменить словом "или";</w:t>
      </w:r>
    </w:p>
    <w:bookmarkStart w:id="49" w:name="sub_3006"/>
    <w:bookmarkEnd w:id="48"/>
    <w:p w:rsidR="00000000" w:rsidRDefault="00974724">
      <w:r>
        <w:fldChar w:fldCharType="begin"/>
      </w:r>
      <w:r>
        <w:instrText>HYPERLINK "http://internet.garant.ru/document/redirect/7493001/2009"</w:instrText>
      </w:r>
      <w:r>
        <w:fldChar w:fldCharType="separate"/>
      </w:r>
      <w:r>
        <w:rPr>
          <w:rStyle w:val="a4"/>
        </w:rPr>
        <w:t>пункт 9</w:t>
      </w:r>
      <w:r>
        <w:fldChar w:fldCharType="end"/>
      </w:r>
      <w:r>
        <w:t xml:space="preserve"> изложить в следующей редакции:</w:t>
      </w:r>
    </w:p>
    <w:bookmarkEnd w:id="49"/>
    <w:p w:rsidR="00000000" w:rsidRDefault="00974724">
      <w:r>
        <w:t>"9. Заседание комиссии проводится, как правило, в присутствии лица, представившего в соответствии с подпунктом "б" пункта 2 настоящего Положения заявление или уведомление. О намерении лично присутствовать на заседании комиссии лицо, представившее заявл</w:t>
      </w:r>
      <w:r>
        <w:t>ение или уведомление, указывает в заявлении или уведомлении.";</w:t>
      </w:r>
    </w:p>
    <w:p w:rsidR="00000000" w:rsidRDefault="00974724">
      <w:bookmarkStart w:id="50" w:name="sub_3007"/>
      <w:r>
        <w:t xml:space="preserve">дополнить </w:t>
      </w:r>
      <w:hyperlink r:id="rId35" w:history="1">
        <w:r>
          <w:rPr>
            <w:rStyle w:val="a4"/>
          </w:rPr>
          <w:t>Положение</w:t>
        </w:r>
      </w:hyperlink>
      <w:r>
        <w:t xml:space="preserve"> </w:t>
      </w:r>
      <w:hyperlink r:id="rId36" w:history="1">
        <w:r>
          <w:rPr>
            <w:rStyle w:val="a4"/>
          </w:rPr>
          <w:t>пунктом 9.1</w:t>
        </w:r>
      </w:hyperlink>
      <w:r>
        <w:t xml:space="preserve"> следующего содержания:</w:t>
      </w:r>
    </w:p>
    <w:p w:rsidR="00000000" w:rsidRDefault="00974724">
      <w:bookmarkStart w:id="51" w:name="sub_20091"/>
      <w:bookmarkEnd w:id="50"/>
      <w:r>
        <w:t>"9.1. Заседания комиссии могут проводиться в отсутствие лица, представившего в соответствии с подпунктом "б" пункта 2 настоящего Положения заявление или уведомление, в случае:</w:t>
      </w:r>
    </w:p>
    <w:p w:rsidR="00000000" w:rsidRDefault="00974724">
      <w:bookmarkStart w:id="52" w:name="sub_200911"/>
      <w:bookmarkEnd w:id="51"/>
      <w:r>
        <w:t xml:space="preserve">а) если в заявлении </w:t>
      </w:r>
      <w:r>
        <w:t>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000000" w:rsidRDefault="00974724">
      <w:bookmarkStart w:id="53" w:name="sub_200912"/>
      <w:bookmarkEnd w:id="52"/>
      <w:r>
        <w:t>б) если лицо, представившее заявление или уведомление, намеревающееся лично присутствовать на</w:t>
      </w:r>
      <w:r>
        <w:t xml:space="preserve"> заседании комиссии и надлежащим образом извещенное о времени и месте его проведения, не явилось на заседание комиссии.";</w:t>
      </w:r>
    </w:p>
    <w:p w:rsidR="00000000" w:rsidRDefault="00974724">
      <w:bookmarkStart w:id="54" w:name="sub_3008"/>
      <w:bookmarkEnd w:id="53"/>
      <w:r>
        <w:t xml:space="preserve">дополнить </w:t>
      </w:r>
      <w:hyperlink r:id="rId37" w:history="1">
        <w:r>
          <w:rPr>
            <w:rStyle w:val="a4"/>
          </w:rPr>
          <w:t>Положение</w:t>
        </w:r>
      </w:hyperlink>
      <w:r>
        <w:t xml:space="preserve"> </w:t>
      </w:r>
      <w:hyperlink r:id="rId38" w:history="1">
        <w:r>
          <w:rPr>
            <w:rStyle w:val="a4"/>
          </w:rPr>
          <w:t>пунктами 14.1-14.2</w:t>
        </w:r>
      </w:hyperlink>
      <w:r>
        <w:t xml:space="preserve"> следующего содержания:</w:t>
      </w:r>
    </w:p>
    <w:p w:rsidR="00000000" w:rsidRDefault="00974724">
      <w:bookmarkStart w:id="55" w:name="sub_201401"/>
      <w:bookmarkEnd w:id="54"/>
      <w:r>
        <w:t xml:space="preserve">"14.1. По итогам рассмотрения заявления в соответствии с абзацем третьим подпункта "б" пункта 2 настоящего Положения комиссия может принять одно из </w:t>
      </w:r>
      <w:r>
        <w:t>следующих решений:</w:t>
      </w:r>
    </w:p>
    <w:p w:rsidR="00000000" w:rsidRDefault="00974724">
      <w:bookmarkStart w:id="56" w:name="sub_201411"/>
      <w:bookmarkEnd w:id="55"/>
      <w:r>
        <w:t>а) признать, что обстоятельства, препятствующие выполнению лицом, замещающим государственную должность Алтайского края, требований Федерального закона от 07.05.2013 N 79-ФЗ "О запрете отдельным категориям лиц открыват</w:t>
      </w:r>
      <w:r>
        <w:t>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000000" w:rsidRDefault="00974724">
      <w:bookmarkStart w:id="57" w:name="sub_201412"/>
      <w:bookmarkEnd w:id="56"/>
      <w:r>
        <w:t>б) признать, что обстоятельства, препятствующие выполнению лицом, замещающим государственную должность Алтайского края, требований Федерального закона от 07.05.2013 N 79-ФЗ "О запрете отдельным категориям лиц открывать и иметь счета (вклады), хр</w:t>
      </w:r>
      <w:r>
        <w:t xml:space="preserve">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В этом случае комиссия направляет </w:t>
      </w:r>
      <w:r>
        <w:t>информацию Губернатору Алтайского края или в государственные органы Алтайского края, в компетенцию которых входит назначение (представление к назначению, избрание) на соответствующую государственную должность Алтайского края, для принятия решения о примене</w:t>
      </w:r>
      <w:r>
        <w:t>нии меры ответственности к лицу, замещающему государственную должность Алтайского края.</w:t>
      </w:r>
    </w:p>
    <w:p w:rsidR="00000000" w:rsidRDefault="00974724">
      <w:bookmarkStart w:id="58" w:name="sub_201402"/>
      <w:bookmarkEnd w:id="57"/>
      <w:r>
        <w:t xml:space="preserve">14.2. По итогам рассмотрения уведомления в соответствии с абзацем четвертым подпункта "б" пункта 2 настоящего Положения комиссия может принять одно </w:t>
      </w:r>
      <w:r>
        <w:t>из следующих решений:</w:t>
      </w:r>
    </w:p>
    <w:p w:rsidR="00000000" w:rsidRDefault="00974724">
      <w:bookmarkStart w:id="59" w:name="sub_201421"/>
      <w:bookmarkEnd w:id="58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000000" w:rsidRDefault="00974724">
      <w:bookmarkStart w:id="60" w:name="sub_201422"/>
      <w:bookmarkEnd w:id="59"/>
      <w:r>
        <w:lastRenderedPageBreak/>
        <w:t>б) признать, что при исполнении должностных обязанностей лицом, предста</w:t>
      </w:r>
      <w:r>
        <w:t xml:space="preserve">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</w:t>
      </w:r>
      <w:r>
        <w:t>секретарь комиссии уведомляет Губернатора Алтайского края или государственные органы Алтайского края, в компетенцию которых входит назначение (представление к назначению, избрание) на соответствующую государственную должность Алтайского края;</w:t>
      </w:r>
    </w:p>
    <w:p w:rsidR="00000000" w:rsidRDefault="00974724">
      <w:bookmarkStart w:id="61" w:name="sub_201423"/>
      <w:bookmarkEnd w:id="60"/>
      <w:r>
        <w:t xml:space="preserve">в) признать, что лицом, представившим уведомление, не соблюдались требования об урегулировании конфликта интересов. В этом случае комиссия направляет информацию Губернатору Алтайского края или в государственные органы Алтайского края, в компетенцию </w:t>
      </w:r>
      <w:r>
        <w:t>которых входит назначение (представление к назначению, избрание) на соответствующую государственную должность Алтайского края, для принятия решения о применении меры ответственности к лицу, замещающему государственную должность Алтайского края.";</w:t>
      </w:r>
    </w:p>
    <w:p w:rsidR="00000000" w:rsidRDefault="00974724">
      <w:bookmarkStart w:id="62" w:name="sub_3009"/>
      <w:bookmarkEnd w:id="61"/>
      <w:r>
        <w:t xml:space="preserve">в </w:t>
      </w:r>
      <w:hyperlink r:id="rId39" w:history="1">
        <w:r>
          <w:rPr>
            <w:rStyle w:val="a4"/>
          </w:rPr>
          <w:t>пункте 15</w:t>
        </w:r>
      </w:hyperlink>
      <w:r>
        <w:t xml:space="preserve"> цифры "13-14" заменить цифрами "13-14.2";</w:t>
      </w:r>
    </w:p>
    <w:bookmarkStart w:id="63" w:name="sub_3010"/>
    <w:bookmarkEnd w:id="62"/>
    <w:p w:rsidR="00000000" w:rsidRDefault="00974724">
      <w:r>
        <w:fldChar w:fldCharType="begin"/>
      </w:r>
      <w:r>
        <w:instrText>HYPERLINK "http://internet.garant.ru/document/redirect/7493001/2018"</w:instrText>
      </w:r>
      <w:r>
        <w:fldChar w:fldCharType="separate"/>
      </w:r>
      <w:r>
        <w:rPr>
          <w:rStyle w:val="a4"/>
        </w:rPr>
        <w:t>пункт 18</w:t>
      </w:r>
      <w:r>
        <w:fldChar w:fldCharType="end"/>
      </w:r>
      <w:r>
        <w:t xml:space="preserve"> изложить в следующей редак</w:t>
      </w:r>
      <w:r>
        <w:t>ции:</w:t>
      </w:r>
    </w:p>
    <w:bookmarkEnd w:id="63"/>
    <w:p w:rsidR="00000000" w:rsidRDefault="00974724">
      <w:r>
        <w:t>"18. Решение комиссии оформляется протоколом, который подписывается председателем и секретарем комиссии.";</w:t>
      </w:r>
    </w:p>
    <w:p w:rsidR="00000000" w:rsidRDefault="00974724">
      <w:bookmarkStart w:id="64" w:name="sub_3011"/>
      <w:r>
        <w:t xml:space="preserve">дополнить </w:t>
      </w:r>
      <w:hyperlink r:id="rId40" w:history="1">
        <w:r>
          <w:rPr>
            <w:rStyle w:val="a4"/>
          </w:rPr>
          <w:t>Положение</w:t>
        </w:r>
      </w:hyperlink>
      <w:r>
        <w:t xml:space="preserve"> </w:t>
      </w:r>
      <w:hyperlink r:id="rId41" w:history="1">
        <w:r>
          <w:rPr>
            <w:rStyle w:val="a4"/>
          </w:rPr>
          <w:t>пунктом 18.1</w:t>
        </w:r>
      </w:hyperlink>
      <w:r>
        <w:t xml:space="preserve"> следующего содержания:</w:t>
      </w:r>
    </w:p>
    <w:p w:rsidR="00000000" w:rsidRDefault="00974724">
      <w:bookmarkStart w:id="65" w:name="sub_20181"/>
      <w:bookmarkEnd w:id="64"/>
      <w:r>
        <w:t>"18.1. В случае если в заявлениях или уведомлениях, предусмотренных подпунктом "б" пункта 2 настоящего Положения, не содержится указания о намерении представивших их ли</w:t>
      </w:r>
      <w:r>
        <w:t>ц лично присутствовать на заседании комиссии, по решению председателя комиссии голосование по вопросам, указанным в подпункте "б" пункта 2 настоящего Положения, может проводиться заочно путем направления членам комиссии опросных листов, а также иных матери</w:t>
      </w:r>
      <w:r>
        <w:t>алов.</w:t>
      </w:r>
    </w:p>
    <w:bookmarkEnd w:id="65"/>
    <w:p w:rsidR="00000000" w:rsidRDefault="00974724">
      <w:r>
        <w:t xml:space="preserve"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3 </w:t>
      </w:r>
      <w:r>
        <w:t>рабочих дней со дня его получения.</w:t>
      </w:r>
    </w:p>
    <w:p w:rsidR="00000000" w:rsidRDefault="00974724">
      <w:r>
        <w:t>Решение комиссии, принятое по итогам заочного голосования, оформляется протоколом в соответствии с требованиями пункта 19 настоящего Положения и направляется членам комиссии и заинтересованным лицам в течение 7 рабочих дн</w:t>
      </w:r>
      <w:r>
        <w:t>ей после подписания протокола.";</w:t>
      </w:r>
    </w:p>
    <w:p w:rsidR="00000000" w:rsidRDefault="00974724">
      <w:bookmarkStart w:id="66" w:name="sub_3012"/>
      <w:r>
        <w:t xml:space="preserve">в </w:t>
      </w:r>
      <w:hyperlink r:id="rId42" w:history="1">
        <w:r>
          <w:rPr>
            <w:rStyle w:val="a4"/>
          </w:rPr>
          <w:t>пункте 21</w:t>
        </w:r>
      </w:hyperlink>
      <w:r>
        <w:t xml:space="preserve"> слова "трех дней после проведения соответствующего" заменить словами "5 рабочих дней после подписания протокола".</w:t>
      </w:r>
    </w:p>
    <w:bookmarkEnd w:id="66"/>
    <w:p w:rsidR="00974724" w:rsidRDefault="00974724"/>
    <w:sectPr w:rsidR="00974724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24" w:rsidRDefault="00974724">
      <w:r>
        <w:separator/>
      </w:r>
    </w:p>
  </w:endnote>
  <w:endnote w:type="continuationSeparator" w:id="0">
    <w:p w:rsidR="00974724" w:rsidRDefault="0097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97472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974724" w:rsidRDefault="0097472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97472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4724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E5C9D" w:rsidRPr="0097472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5C9D" w:rsidRPr="00974724">
            <w:rPr>
              <w:rFonts w:ascii="Times New Roman" w:hAnsi="Times New Roman" w:cs="Times New Roman"/>
              <w:noProof/>
              <w:sz w:val="20"/>
              <w:szCs w:val="20"/>
            </w:rPr>
            <w:t>02.09.2021</w:t>
          </w:r>
          <w:r w:rsidRPr="0097472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7472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74724" w:rsidRDefault="0097472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74724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74724" w:rsidRDefault="0097472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7472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4724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E5C9D" w:rsidRPr="0097472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5C9D" w:rsidRPr="0097472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97472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74724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97472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74724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E5C9D" w:rsidRPr="0097472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5C9D" w:rsidRPr="00974724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 w:rsidRPr="0097472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24" w:rsidRDefault="00974724">
      <w:r>
        <w:separator/>
      </w:r>
    </w:p>
  </w:footnote>
  <w:footnote w:type="continuationSeparator" w:id="0">
    <w:p w:rsidR="00974724" w:rsidRDefault="0097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472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Алтайского края от 15 апреля 2016 г. N 35 "О мерах по реализации отдельных положений…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C9D"/>
    <w:rsid w:val="00974724"/>
    <w:rsid w:val="00E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E5C9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EE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87568/0" TargetMode="External"/><Relationship Id="rId13" Type="http://schemas.openxmlformats.org/officeDocument/2006/relationships/hyperlink" Target="http://internet.garant.ru/document/redirect/74495253/1014" TargetMode="External"/><Relationship Id="rId18" Type="http://schemas.openxmlformats.org/officeDocument/2006/relationships/hyperlink" Target="http://internet.garant.ru/document/redirect/7493001/0" TargetMode="External"/><Relationship Id="rId26" Type="http://schemas.openxmlformats.org/officeDocument/2006/relationships/hyperlink" Target="http://internet.garant.ru/document/redirect/7486799/10020" TargetMode="External"/><Relationship Id="rId39" Type="http://schemas.openxmlformats.org/officeDocument/2006/relationships/hyperlink" Target="http://internet.garant.ru/document/redirect/7493001/2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4321952/5" TargetMode="External"/><Relationship Id="rId34" Type="http://schemas.openxmlformats.org/officeDocument/2006/relationships/hyperlink" Target="http://internet.garant.ru/document/redirect/7493001/2008" TargetMode="External"/><Relationship Id="rId42" Type="http://schemas.openxmlformats.org/officeDocument/2006/relationships/hyperlink" Target="http://internet.garant.ru/document/redirect/7493001/2021" TargetMode="Externa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12164203/2" TargetMode="External"/><Relationship Id="rId17" Type="http://schemas.openxmlformats.org/officeDocument/2006/relationships/hyperlink" Target="http://internet.garant.ru/document/redirect/7493001/2000" TargetMode="External"/><Relationship Id="rId25" Type="http://schemas.openxmlformats.org/officeDocument/2006/relationships/hyperlink" Target="http://internet.garant.ru/document/redirect/44321952/8" TargetMode="External"/><Relationship Id="rId33" Type="http://schemas.openxmlformats.org/officeDocument/2006/relationships/hyperlink" Target="http://internet.garant.ru/document/redirect/7493001/20041" TargetMode="External"/><Relationship Id="rId38" Type="http://schemas.openxmlformats.org/officeDocument/2006/relationships/hyperlink" Target="http://internet.garant.ru/document/redirect/7493001/20140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93860/1005" TargetMode="External"/><Relationship Id="rId20" Type="http://schemas.openxmlformats.org/officeDocument/2006/relationships/hyperlink" Target="http://internet.garant.ru/document/redirect/44315732/0" TargetMode="External"/><Relationship Id="rId29" Type="http://schemas.openxmlformats.org/officeDocument/2006/relationships/hyperlink" Target="http://internet.garant.ru/document/redirect/7493001/200224" TargetMode="External"/><Relationship Id="rId41" Type="http://schemas.openxmlformats.org/officeDocument/2006/relationships/hyperlink" Target="http://internet.garant.ru/document/redirect/7493001/201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93002/1000" TargetMode="External"/><Relationship Id="rId24" Type="http://schemas.openxmlformats.org/officeDocument/2006/relationships/hyperlink" Target="http://internet.garant.ru/document/redirect/7493860/2000" TargetMode="External"/><Relationship Id="rId32" Type="http://schemas.openxmlformats.org/officeDocument/2006/relationships/hyperlink" Target="http://internet.garant.ru/document/redirect/7493001/2000" TargetMode="External"/><Relationship Id="rId37" Type="http://schemas.openxmlformats.org/officeDocument/2006/relationships/hyperlink" Target="http://internet.garant.ru/document/redirect/7493001/2000" TargetMode="External"/><Relationship Id="rId40" Type="http://schemas.openxmlformats.org/officeDocument/2006/relationships/hyperlink" Target="http://internet.garant.ru/document/redirect/7493001/200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495253/1015" TargetMode="External"/><Relationship Id="rId23" Type="http://schemas.openxmlformats.org/officeDocument/2006/relationships/hyperlink" Target="http://internet.garant.ru/document/redirect/74495253/1017" TargetMode="External"/><Relationship Id="rId28" Type="http://schemas.openxmlformats.org/officeDocument/2006/relationships/hyperlink" Target="http://internet.garant.ru/document/redirect/7493001/0" TargetMode="External"/><Relationship Id="rId36" Type="http://schemas.openxmlformats.org/officeDocument/2006/relationships/hyperlink" Target="http://internet.garant.ru/document/redirect/7493001/20091" TargetMode="External"/><Relationship Id="rId10" Type="http://schemas.openxmlformats.org/officeDocument/2006/relationships/hyperlink" Target="http://internet.garant.ru/document/redirect/73911264/21" TargetMode="External"/><Relationship Id="rId19" Type="http://schemas.openxmlformats.org/officeDocument/2006/relationships/hyperlink" Target="http://internet.garant.ru/document/redirect/44315732/2000" TargetMode="External"/><Relationship Id="rId31" Type="http://schemas.openxmlformats.org/officeDocument/2006/relationships/hyperlink" Target="http://internet.garant.ru/document/redirect/7493001/20031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93001/0" TargetMode="External"/><Relationship Id="rId14" Type="http://schemas.openxmlformats.org/officeDocument/2006/relationships/hyperlink" Target="http://internet.garant.ru/document/redirect/7493860/1004" TargetMode="External"/><Relationship Id="rId22" Type="http://schemas.openxmlformats.org/officeDocument/2006/relationships/hyperlink" Target="http://internet.garant.ru/document/redirect/7486799/10010" TargetMode="External"/><Relationship Id="rId27" Type="http://schemas.openxmlformats.org/officeDocument/2006/relationships/hyperlink" Target="http://internet.garant.ru/document/redirect/7493001/2000" TargetMode="External"/><Relationship Id="rId30" Type="http://schemas.openxmlformats.org/officeDocument/2006/relationships/hyperlink" Target="http://internet.garant.ru/document/redirect/7493001/2000" TargetMode="External"/><Relationship Id="rId35" Type="http://schemas.openxmlformats.org/officeDocument/2006/relationships/hyperlink" Target="http://internet.garant.ru/document/redirect/7493001/2000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Tatyana</cp:lastModifiedBy>
  <cp:revision>2</cp:revision>
  <dcterms:created xsi:type="dcterms:W3CDTF">2021-09-02T08:23:00Z</dcterms:created>
  <dcterms:modified xsi:type="dcterms:W3CDTF">2021-09-02T08:23:00Z</dcterms:modified>
</cp:coreProperties>
</file>